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0798E2" w14:textId="4A6D4B6A" w:rsidR="00C44E2F" w:rsidRPr="00C44E2F" w:rsidRDefault="00C44E2F" w:rsidP="00C44E2F">
      <w:pPr>
        <w:jc w:val="center"/>
        <w:rPr>
          <w:b/>
          <w:bCs/>
        </w:rPr>
      </w:pPr>
      <w:r w:rsidRPr="00C44E2F">
        <w:rPr>
          <w:b/>
          <w:bCs/>
        </w:rPr>
        <w:drawing>
          <wp:inline distT="0" distB="0" distL="0" distR="0" wp14:anchorId="62A214DF" wp14:editId="1DFFD536">
            <wp:extent cx="771525" cy="1066800"/>
            <wp:effectExtent l="0" t="0" r="9525" b="0"/>
            <wp:docPr id="1420697470"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0697470"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61810931" w14:textId="7AA3445E" w:rsidR="00C44E2F" w:rsidRPr="00C44E2F" w:rsidRDefault="00C44E2F" w:rsidP="00C44E2F">
      <w:pPr>
        <w:jc w:val="center"/>
      </w:pPr>
      <w:r w:rsidRPr="00C44E2F">
        <w:rPr>
          <w:b/>
          <w:bCs/>
        </w:rPr>
        <w:br/>
        <w:t>кваліфікаційно-дисциплінарна комісія прокурорів</w:t>
      </w:r>
    </w:p>
    <w:p w14:paraId="2E4A76A4" w14:textId="77777777" w:rsidR="00C44E2F" w:rsidRPr="00C44E2F" w:rsidRDefault="00C44E2F" w:rsidP="00C44E2F">
      <w:pPr>
        <w:jc w:val="center"/>
      </w:pPr>
    </w:p>
    <w:p w14:paraId="79B6433F" w14:textId="77777777" w:rsidR="00C44E2F" w:rsidRPr="00C44E2F" w:rsidRDefault="00C44E2F" w:rsidP="00C44E2F">
      <w:pPr>
        <w:jc w:val="center"/>
      </w:pPr>
      <w:r w:rsidRPr="00C44E2F">
        <w:rPr>
          <w:b/>
          <w:bCs/>
        </w:rPr>
        <w:t>РІШЕННЯ</w:t>
      </w:r>
      <w:r w:rsidRPr="00C44E2F">
        <w:rPr>
          <w:b/>
          <w:bCs/>
        </w:rPr>
        <w:br/>
        <w:t>№8дп-25</w:t>
      </w:r>
    </w:p>
    <w:p w14:paraId="603EC7A3" w14:textId="77777777" w:rsidR="00C44E2F" w:rsidRPr="00C44E2F" w:rsidRDefault="00C44E2F" w:rsidP="00C44E2F">
      <w:pPr>
        <w:jc w:val="center"/>
      </w:pPr>
      <w:r w:rsidRPr="00C44E2F">
        <w:rPr>
          <w:b/>
          <w:bCs/>
        </w:rPr>
        <w:t>08 січня 2025</w:t>
      </w:r>
    </w:p>
    <w:p w14:paraId="637DACE0" w14:textId="77777777" w:rsidR="00C44E2F" w:rsidRPr="00C44E2F" w:rsidRDefault="00C44E2F" w:rsidP="00C44E2F">
      <w:r w:rsidRPr="00C44E2F">
        <w:rPr>
          <w:b/>
          <w:bCs/>
        </w:rPr>
        <w:t>Київ</w:t>
      </w:r>
    </w:p>
    <w:p w14:paraId="675E0675" w14:textId="77777777" w:rsidR="00C44E2F" w:rsidRPr="00C44E2F" w:rsidRDefault="00C44E2F" w:rsidP="00C44E2F">
      <w:r w:rsidRPr="00C44E2F">
        <w:rPr>
          <w:b/>
          <w:bCs/>
        </w:rPr>
        <w:t xml:space="preserve">Про визнання першого заступника керівника Ужгородської окружної прокуратури Закарпатської області </w:t>
      </w:r>
      <w:proofErr w:type="spellStart"/>
      <w:r w:rsidRPr="00C44E2F">
        <w:rPr>
          <w:b/>
          <w:bCs/>
        </w:rPr>
        <w:t>Старова</w:t>
      </w:r>
      <w:proofErr w:type="spellEnd"/>
      <w:r w:rsidRPr="00C44E2F">
        <w:rPr>
          <w:b/>
          <w:bCs/>
        </w:rPr>
        <w:t xml:space="preserve"> І.А. таким, який не притягувався до дисциплінарної відповідальності</w:t>
      </w:r>
    </w:p>
    <w:p w14:paraId="1D2AA4BA" w14:textId="77777777" w:rsidR="00C44E2F" w:rsidRPr="00C44E2F" w:rsidRDefault="00C44E2F" w:rsidP="00C44E2F"/>
    <w:p w14:paraId="07FE2E78" w14:textId="77777777" w:rsidR="00C44E2F" w:rsidRPr="00C44E2F" w:rsidRDefault="00C44E2F" w:rsidP="00C44E2F">
      <w:r w:rsidRPr="00C44E2F">
        <w:t xml:space="preserve">Кваліфікаційно-дисциплінарна комісія прокурорів (далі – Комісія) у складі: головуючого </w:t>
      </w:r>
      <w:proofErr w:type="spellStart"/>
      <w:r w:rsidRPr="00C44E2F">
        <w:t>Радзівона</w:t>
      </w:r>
      <w:proofErr w:type="spellEnd"/>
      <w:r w:rsidRPr="00C44E2F">
        <w:t xml:space="preserve"> М.О., членів – </w:t>
      </w:r>
      <w:proofErr w:type="spellStart"/>
      <w:r w:rsidRPr="00C44E2F">
        <w:t>Бобровник</w:t>
      </w:r>
      <w:proofErr w:type="spellEnd"/>
      <w:r w:rsidRPr="00C44E2F">
        <w:t xml:space="preserve"> С.В., </w:t>
      </w:r>
      <w:proofErr w:type="spellStart"/>
      <w:r w:rsidRPr="00C44E2F">
        <w:t>Булулукова</w:t>
      </w:r>
      <w:proofErr w:type="spellEnd"/>
      <w:r w:rsidRPr="00C44E2F">
        <w:t xml:space="preserve"> О.Ю., Гарбузи Н.В., </w:t>
      </w:r>
      <w:proofErr w:type="spellStart"/>
      <w:r w:rsidRPr="00C44E2F">
        <w:t>Куриленка</w:t>
      </w:r>
      <w:proofErr w:type="spellEnd"/>
      <w:r w:rsidRPr="00C44E2F">
        <w:t xml:space="preserve"> Д.В., Коваль К.П.,  </w:t>
      </w:r>
      <w:proofErr w:type="spellStart"/>
      <w:r w:rsidRPr="00C44E2F">
        <w:t>Міхеда</w:t>
      </w:r>
      <w:proofErr w:type="spellEnd"/>
      <w:r w:rsidRPr="00C44E2F">
        <w:t xml:space="preserve"> О.В., </w:t>
      </w:r>
      <w:proofErr w:type="spellStart"/>
      <w:r w:rsidRPr="00C44E2F">
        <w:t>Мнишенко</w:t>
      </w:r>
      <w:proofErr w:type="spellEnd"/>
      <w:r w:rsidRPr="00C44E2F">
        <w:t xml:space="preserve"> Є.С., </w:t>
      </w:r>
      <w:proofErr w:type="spellStart"/>
      <w:r w:rsidRPr="00C44E2F">
        <w:t>Мавроді</w:t>
      </w:r>
      <w:proofErr w:type="spellEnd"/>
      <w:r w:rsidRPr="00C44E2F">
        <w:t xml:space="preserve"> В.В., Степанової Т.В., розглянувши клопотання керівника Закарпатської обласної прокуратури Ковальчука А.Д. про визнання першого заступника керівника Ужгородської окружної прокуратури Закарпатської області </w:t>
      </w:r>
      <w:proofErr w:type="spellStart"/>
      <w:r w:rsidRPr="00C44E2F">
        <w:t>Старова</w:t>
      </w:r>
      <w:proofErr w:type="spellEnd"/>
      <w:r w:rsidRPr="00C44E2F">
        <w:t xml:space="preserve"> І.А. таким, який не притягувався до дисциплінарної відповідальності,</w:t>
      </w:r>
    </w:p>
    <w:p w14:paraId="3D495C3A" w14:textId="77777777" w:rsidR="00C44E2F" w:rsidRPr="00C44E2F" w:rsidRDefault="00C44E2F" w:rsidP="00C44E2F">
      <w:r w:rsidRPr="00C44E2F">
        <w:rPr>
          <w:b/>
          <w:bCs/>
        </w:rPr>
        <w:t>У С Т А Н О В И Л А:</w:t>
      </w:r>
    </w:p>
    <w:p w14:paraId="42640479" w14:textId="77777777" w:rsidR="00C44E2F" w:rsidRPr="00C44E2F" w:rsidRDefault="00C44E2F" w:rsidP="00C44E2F">
      <w:r w:rsidRPr="00C44E2F">
        <w:t> </w:t>
      </w:r>
    </w:p>
    <w:p w14:paraId="120C62E9" w14:textId="77777777" w:rsidR="00C44E2F" w:rsidRPr="00C44E2F" w:rsidRDefault="00C44E2F" w:rsidP="00C44E2F">
      <w:r w:rsidRPr="00C44E2F">
        <w:t xml:space="preserve">Рішенням Комісії від 10 січня 2024 року № 8дп-24 за вчинення дисциплінарного проступку, передбаченого пунктом 1 частини першої статті 43 Закону України «Про прокуратуру», – за неналежне виконання службових </w:t>
      </w:r>
      <w:proofErr w:type="spellStart"/>
      <w:r w:rsidRPr="00C44E2F">
        <w:t>обовязків</w:t>
      </w:r>
      <w:proofErr w:type="spellEnd"/>
      <w:r w:rsidRPr="00C44E2F">
        <w:t>, на </w:t>
      </w:r>
      <w:bookmarkStart w:id="0" w:name="_Hlk176358596"/>
      <w:r w:rsidRPr="00C44E2F">
        <w:t xml:space="preserve">першого заступника керівника Ужгородської окружної прокуратури Закарпатської області </w:t>
      </w:r>
      <w:proofErr w:type="spellStart"/>
      <w:r w:rsidRPr="00C44E2F">
        <w:t>Старова</w:t>
      </w:r>
      <w:proofErr w:type="spellEnd"/>
      <w:r w:rsidRPr="00C44E2F">
        <w:t xml:space="preserve"> І.А. </w:t>
      </w:r>
      <w:bookmarkEnd w:id="0"/>
      <w:r w:rsidRPr="00C44E2F">
        <w:t>накладено дисциплінарне стягнення у виді догани, яке застосовано наказом керівника Закарпатської обласної прокуратури  від 25 січня 2024 року № 3.</w:t>
      </w:r>
    </w:p>
    <w:p w14:paraId="003B4D08" w14:textId="77777777" w:rsidR="00C44E2F" w:rsidRPr="00C44E2F" w:rsidRDefault="00C44E2F" w:rsidP="00C44E2F">
      <w:r w:rsidRPr="00C44E2F">
        <w:lastRenderedPageBreak/>
        <w:t xml:space="preserve">30 серпня 2024 року до Комісії надійшло клопотання керівника Закарпатської обласної прокуратури Ковальчука А.Д. про визнання прокурора </w:t>
      </w:r>
      <w:proofErr w:type="spellStart"/>
      <w:r w:rsidRPr="00C44E2F">
        <w:t>Старова</w:t>
      </w:r>
      <w:proofErr w:type="spellEnd"/>
      <w:r w:rsidRPr="00C44E2F">
        <w:t xml:space="preserve"> І.А. таким, який не притягувався до дисциплінарної відповідальності.</w:t>
      </w:r>
    </w:p>
    <w:p w14:paraId="7E06CAD9" w14:textId="77777777" w:rsidR="00C44E2F" w:rsidRPr="00C44E2F" w:rsidRDefault="00C44E2F" w:rsidP="00C44E2F">
      <w:r w:rsidRPr="00C44E2F">
        <w:t xml:space="preserve">Клопотання обґрунтовано тим, що з часу притягнення до дисциплінарної відповідальності прокурор </w:t>
      </w:r>
      <w:proofErr w:type="spellStart"/>
      <w:r w:rsidRPr="00C44E2F">
        <w:t>Старов</w:t>
      </w:r>
      <w:proofErr w:type="spellEnd"/>
      <w:r w:rsidRPr="00C44E2F">
        <w:t xml:space="preserve"> І.А. зробив належні висновки та вжив заходів щодо недопущення порушень, виявив дисциплінованість та сумлінність, організованість, ініціативу та наполегливість. При виконанні службових обов’язків значно активізував роботу, пов’язану із забезпеченням організації процесуального нагляду у формі процесуального керівництва та підтримання публічного обвинувачення у суді.</w:t>
      </w:r>
    </w:p>
    <w:p w14:paraId="65A0E7B5" w14:textId="77777777" w:rsidR="00C44E2F" w:rsidRPr="00C44E2F" w:rsidRDefault="00C44E2F" w:rsidP="00C44E2F">
      <w:proofErr w:type="spellStart"/>
      <w:r w:rsidRPr="00C44E2F">
        <w:t>Старовим</w:t>
      </w:r>
      <w:proofErr w:type="spellEnd"/>
      <w:r w:rsidRPr="00C44E2F">
        <w:t xml:space="preserve"> І.А. на належному професійному рівні забезпечено організацію роботи окружної прокуратури на пріоритетних напрямах прокурорської діяльності при організації процесуального керівництва досудовим розслідуванням та підтримання публічного обвинувачення в суді, налагоджено якісне та своєчасне виконання завдань і доручень з вказаних питань. Проведено 13 оперативних нарад зі слідчими та оперативними підрозділами правоохоронних органів, на яких обговорено стан досудового розслідування у найбільш резонансних кримінальних провадженнях.</w:t>
      </w:r>
    </w:p>
    <w:p w14:paraId="68E60329" w14:textId="77777777" w:rsidR="00C44E2F" w:rsidRPr="00C44E2F" w:rsidRDefault="00C44E2F" w:rsidP="00C44E2F">
      <w:r w:rsidRPr="00C44E2F">
        <w:t>Задля належного ведення Єдиного реєстру досудових розслідувань (далі – ЄРДР) прокурором системно здійснюються перевірки із своєчасності, повноти та правильності обліку у ЄРДР відомостей про кримінальні правопорушення, осіб, які їх вчинили та рух кримінальних проваджень. </w:t>
      </w:r>
    </w:p>
    <w:p w14:paraId="5B143820" w14:textId="77777777" w:rsidR="00C44E2F" w:rsidRPr="00C44E2F" w:rsidRDefault="00C44E2F" w:rsidP="00C44E2F">
      <w:r w:rsidRPr="00C44E2F">
        <w:t xml:space="preserve">З метою належного зберігання, використання ключа електронного підпису (далі – КЕП), а також недопущення аналогічних порушень, встановлених у дисциплінарному провадженні, </w:t>
      </w:r>
      <w:proofErr w:type="spellStart"/>
      <w:r w:rsidRPr="00C44E2F">
        <w:t>Старовим</w:t>
      </w:r>
      <w:proofErr w:type="spellEnd"/>
      <w:r w:rsidRPr="00C44E2F">
        <w:t xml:space="preserve"> І.А. проведено низку організаційно-практичних заходів на яких обговорено питання дотримання вимог Законів України «Про електронні довірчі послуги», «Про інформацію», Інструкції щодо поводження з ключовими документами і носіями, затвердженої 05 листопада 2012 року заступником Генерального прокурора України та Регламенту роботи кваліфікованого надавача електронних довірчих послуг органів прокуратури України, затвердженого 10 лютого 2022 року Генеральним прокурором.</w:t>
      </w:r>
    </w:p>
    <w:p w14:paraId="31BA039C" w14:textId="77777777" w:rsidR="00C44E2F" w:rsidRPr="00C44E2F" w:rsidRDefault="00C44E2F" w:rsidP="00C44E2F">
      <w:r w:rsidRPr="00C44E2F">
        <w:t xml:space="preserve">Так, у 2024 році </w:t>
      </w:r>
      <w:proofErr w:type="spellStart"/>
      <w:r w:rsidRPr="00C44E2F">
        <w:t>Старовим</w:t>
      </w:r>
      <w:proofErr w:type="spellEnd"/>
      <w:r w:rsidRPr="00C44E2F">
        <w:t xml:space="preserve"> І.А. забезпечено скерування до суду                         10 обвинувальних актів у кримінальних провадженнях про корупційні кримінальні правопорушення, 1 у земельній сфері, 11 обвинувальних актів у кримінальних провадженнях про правопорушення, пов’язані із порушеннями у сфері </w:t>
      </w:r>
      <w:proofErr w:type="spellStart"/>
      <w:r w:rsidRPr="00C44E2F">
        <w:t>кібербезпеки</w:t>
      </w:r>
      <w:proofErr w:type="spellEnd"/>
      <w:r w:rsidRPr="00C44E2F">
        <w:t xml:space="preserve"> та 2 – у сфері незаконного обігу наркотичних засобів, вчинених у складі організованих груп, відносно 7 осіб.</w:t>
      </w:r>
    </w:p>
    <w:p w14:paraId="4829454C" w14:textId="77777777" w:rsidR="00C44E2F" w:rsidRPr="00C44E2F" w:rsidRDefault="00C44E2F" w:rsidP="00C44E2F">
      <w:r w:rsidRPr="00C44E2F">
        <w:lastRenderedPageBreak/>
        <w:t xml:space="preserve">За активної позиції прокурора </w:t>
      </w:r>
      <w:proofErr w:type="spellStart"/>
      <w:r w:rsidRPr="00C44E2F">
        <w:t>Старова</w:t>
      </w:r>
      <w:proofErr w:type="spellEnd"/>
      <w:r w:rsidRPr="00C44E2F">
        <w:t xml:space="preserve"> І.А. у поточному році із встановлених 5 млн 145 тис. грн збитків у кримінальних провадженнях відшкодовано понад 2 млн грн, накладено арешт на майно на суму близько           11 млн. грн та заявлено позовів на майже 4 млн. грн.</w:t>
      </w:r>
    </w:p>
    <w:p w14:paraId="72545557" w14:textId="77777777" w:rsidR="00C44E2F" w:rsidRPr="00C44E2F" w:rsidRDefault="00C44E2F" w:rsidP="00C44E2F">
      <w:r w:rsidRPr="00C44E2F">
        <w:t xml:space="preserve">Безпосередньо </w:t>
      </w:r>
      <w:proofErr w:type="spellStart"/>
      <w:r w:rsidRPr="00C44E2F">
        <w:t>Старовим</w:t>
      </w:r>
      <w:proofErr w:type="spellEnd"/>
      <w:r w:rsidRPr="00C44E2F">
        <w:t xml:space="preserve"> І.А. упродовж 2024 року у складі групи прокурорів забезпечено належне процесуальне керівництво у кримінальних провадженнях за фактами отримання неправомірної вигоди завідувачем відділення КНП «Ужгородський міський пологовий будинок» Ужгородської міської ради, завідувача кафедри ДВНЗ «Ужгородський національний університет», начальника відділу земельних ресурсів однієї з сільських рад області - обвинувальні акти відносно яких скеровано до суду.</w:t>
      </w:r>
    </w:p>
    <w:p w14:paraId="285AD78E" w14:textId="77777777" w:rsidR="00C44E2F" w:rsidRPr="00C44E2F" w:rsidRDefault="00C44E2F" w:rsidP="00C44E2F">
      <w:r w:rsidRPr="00C44E2F">
        <w:t xml:space="preserve">У складі групи прокурорів </w:t>
      </w:r>
      <w:proofErr w:type="spellStart"/>
      <w:r w:rsidRPr="00C44E2F">
        <w:t>Старовим</w:t>
      </w:r>
      <w:proofErr w:type="spellEnd"/>
      <w:r w:rsidRPr="00C44E2F">
        <w:t xml:space="preserve"> І.А. підтримується публічне обвинувачення у кримінальному провадженні щодо злочинної організації у складі 14 осіб, які налагодили незаконне виготовлення та розповсюдження наркотичних речовин на території декількох областей країни.</w:t>
      </w:r>
    </w:p>
    <w:p w14:paraId="400C1A42" w14:textId="77777777" w:rsidR="00C44E2F" w:rsidRPr="00C44E2F" w:rsidRDefault="00C44E2F" w:rsidP="00C44E2F">
      <w:r w:rsidRPr="00C44E2F">
        <w:t>В умовах сьогодення, зважаючи на пріоритетність напрямку підтримки Збройних Сил України, останнім забезпечено вирішення питання про передачу військовим частинам 3 автомобілів та 80 000 грн, вилучених в рамках досудового розслідування.</w:t>
      </w:r>
    </w:p>
    <w:p w14:paraId="2B582E3E" w14:textId="77777777" w:rsidR="00C44E2F" w:rsidRPr="00C44E2F" w:rsidRDefault="00C44E2F" w:rsidP="00C44E2F">
      <w:r w:rsidRPr="00C44E2F">
        <w:t xml:space="preserve">Крім того, </w:t>
      </w:r>
      <w:proofErr w:type="spellStart"/>
      <w:r w:rsidRPr="00C44E2F">
        <w:t>Старовим</w:t>
      </w:r>
      <w:proofErr w:type="spellEnd"/>
      <w:r w:rsidRPr="00C44E2F">
        <w:t xml:space="preserve"> І.А. скоординовано діяльність правоохоронних органів на напрямку розкриття злочинів у сфері недоторканості державних кордонів, забезпечення призову та мобілізації та забезпечено скерування до суду 9 кримінальних проваджень щодо спроб організації незаконного переправлення осіб через державний кордон України та 12 кримінальних проваджень за фактами ухилення від призову на військову службу під час мобілізації.</w:t>
      </w:r>
    </w:p>
    <w:p w14:paraId="70F2D950" w14:textId="77777777" w:rsidR="00C44E2F" w:rsidRPr="00C44E2F" w:rsidRDefault="00C44E2F" w:rsidP="00C44E2F">
      <w:r w:rsidRPr="00C44E2F">
        <w:t>У спілкуванні з колегами та з громадянами ввічливий, порушення трудової дисципліни не допускає, дотримується правил внутрішнього трудового розпорядку, у побуті веде себе належним чином.</w:t>
      </w:r>
    </w:p>
    <w:p w14:paraId="2F87B545" w14:textId="77777777" w:rsidR="00C44E2F" w:rsidRPr="00C44E2F" w:rsidRDefault="00C44E2F" w:rsidP="00C44E2F">
      <w:r w:rsidRPr="00C44E2F">
        <w:t xml:space="preserve">За вищевказаний період </w:t>
      </w:r>
      <w:proofErr w:type="spellStart"/>
      <w:r w:rsidRPr="00C44E2F">
        <w:t>Старовим</w:t>
      </w:r>
      <w:proofErr w:type="spellEnd"/>
      <w:r w:rsidRPr="00C44E2F">
        <w:t xml:space="preserve"> І.А. не допущено порушення вимог законодавства. Він сумлінно й </w:t>
      </w:r>
      <w:proofErr w:type="spellStart"/>
      <w:r w:rsidRPr="00C44E2F">
        <w:t>професійно</w:t>
      </w:r>
      <w:proofErr w:type="spellEnd"/>
      <w:r w:rsidRPr="00C44E2F">
        <w:t xml:space="preserve"> виконує свої службові обов’язки, постійно працює над підвищенням професійного рівня, належним чином готує документи прокурорського реагування, у роботі проявляє принциповість та наполегливість, користується повагою у колективі.</w:t>
      </w:r>
    </w:p>
    <w:p w14:paraId="0441DE6E" w14:textId="77777777" w:rsidR="00C44E2F" w:rsidRPr="00C44E2F" w:rsidRDefault="00C44E2F" w:rsidP="00C44E2F">
      <w:r w:rsidRPr="00C44E2F">
        <w:t xml:space="preserve">Керівник Закарпатської обласної прокуратури Ковальчук А.Д. та прокурор </w:t>
      </w:r>
      <w:proofErr w:type="spellStart"/>
      <w:r w:rsidRPr="00C44E2F">
        <w:t>Старов</w:t>
      </w:r>
      <w:proofErr w:type="spellEnd"/>
      <w:r w:rsidRPr="00C44E2F">
        <w:t xml:space="preserve"> І.А. надіслали листи щодо проведення засідання Комісії без їх участі.</w:t>
      </w:r>
    </w:p>
    <w:p w14:paraId="6DFEC493" w14:textId="77777777" w:rsidR="00C44E2F" w:rsidRPr="00C44E2F" w:rsidRDefault="00C44E2F" w:rsidP="00C44E2F">
      <w:r w:rsidRPr="00C44E2F">
        <w:t xml:space="preserve">Заслухавши доповідача – члена Комісії </w:t>
      </w:r>
      <w:proofErr w:type="spellStart"/>
      <w:r w:rsidRPr="00C44E2F">
        <w:t>Куриленка</w:t>
      </w:r>
      <w:proofErr w:type="spellEnd"/>
      <w:r w:rsidRPr="00C44E2F">
        <w:t xml:space="preserve"> Д.В., обговоривши доводи клопотання керівника </w:t>
      </w:r>
      <w:bookmarkStart w:id="1" w:name="_Hlk164783565"/>
      <w:r w:rsidRPr="00C44E2F">
        <w:t xml:space="preserve">Закарпатської обласної </w:t>
      </w:r>
      <w:r w:rsidRPr="00C44E2F">
        <w:lastRenderedPageBreak/>
        <w:t>прокуратури                   Ковальчука А.Д., </w:t>
      </w:r>
      <w:bookmarkEnd w:id="1"/>
      <w:r w:rsidRPr="00C44E2F">
        <w:t>Комісія дійшла згоди про можливість його задоволення.</w:t>
      </w:r>
    </w:p>
    <w:p w14:paraId="61C83875" w14:textId="77777777" w:rsidR="00C44E2F" w:rsidRPr="00C44E2F" w:rsidRDefault="00C44E2F" w:rsidP="00C44E2F">
      <w:r w:rsidRPr="00C44E2F">
        <w:t xml:space="preserve">Відповідно до частини третьої статті 49 Закону України «Про прокуратуру» до закінчення річного строку прокурор, який не допустив порушення законодавства та сумлінно й </w:t>
      </w:r>
      <w:proofErr w:type="spellStart"/>
      <w:r w:rsidRPr="00C44E2F">
        <w:t>професійно</w:t>
      </w:r>
      <w:proofErr w:type="spellEnd"/>
      <w:r w:rsidRPr="00C44E2F">
        <w:t xml:space="preserve"> здійснював свої службові обов’язки може бути визнаний таким, який не притягувався до дисциплінарної відповідальності, на підставі клопотання керівника відповідного органу прокуратури, однак не раніше як через шість місяців із дня накладення дисциплінарного стягнення у виді догани.</w:t>
      </w:r>
    </w:p>
    <w:p w14:paraId="592AC07C" w14:textId="77777777" w:rsidR="00C44E2F" w:rsidRPr="00C44E2F" w:rsidRDefault="00C44E2F" w:rsidP="00C44E2F">
      <w:r w:rsidRPr="00C44E2F">
        <w:t xml:space="preserve">Оскільки рішення Комісії про притягнення </w:t>
      </w:r>
      <w:proofErr w:type="spellStart"/>
      <w:r w:rsidRPr="00C44E2F">
        <w:t>Старова</w:t>
      </w:r>
      <w:proofErr w:type="spellEnd"/>
      <w:r w:rsidRPr="00C44E2F">
        <w:t xml:space="preserve"> І.А.  до дисциплінарної відповідальності прийнято 10 січня 2024 року, то встановлений законодавством шестимісячний термін для вирішення питання про визнання прокурора таким, який не притягувався до дисциплінарної відповідальності, сплинув.</w:t>
      </w:r>
    </w:p>
    <w:p w14:paraId="58274909" w14:textId="77777777" w:rsidR="00C44E2F" w:rsidRPr="00C44E2F" w:rsidRDefault="00C44E2F" w:rsidP="00C44E2F">
      <w:r w:rsidRPr="00C44E2F">
        <w:t xml:space="preserve">У клопотанні наведено об’єктивні й переконливі докази сумлінного та професійного виконання прокурором </w:t>
      </w:r>
      <w:proofErr w:type="spellStart"/>
      <w:r w:rsidRPr="00C44E2F">
        <w:t>Старовим</w:t>
      </w:r>
      <w:proofErr w:type="spellEnd"/>
      <w:r w:rsidRPr="00C44E2F">
        <w:t xml:space="preserve"> І.А. службових обов’язків.</w:t>
      </w:r>
    </w:p>
    <w:p w14:paraId="7629BF00" w14:textId="77777777" w:rsidR="00C44E2F" w:rsidRPr="00C44E2F" w:rsidRDefault="00C44E2F" w:rsidP="00C44E2F">
      <w:r w:rsidRPr="00C44E2F">
        <w:t xml:space="preserve">Таким чином, наявні підстави для визнання першого заступника керівника Ужгородської окружної прокуратури Закарпатської області </w:t>
      </w:r>
      <w:proofErr w:type="spellStart"/>
      <w:r w:rsidRPr="00C44E2F">
        <w:t>Старова</w:t>
      </w:r>
      <w:proofErr w:type="spellEnd"/>
      <w:r w:rsidRPr="00C44E2F">
        <w:t xml:space="preserve"> І.А. таким, який не притягувався до дисциплінарної відповідальності.</w:t>
      </w:r>
    </w:p>
    <w:p w14:paraId="3A914FF2" w14:textId="77777777" w:rsidR="00C44E2F" w:rsidRPr="00C44E2F" w:rsidRDefault="00C44E2F" w:rsidP="00C44E2F">
      <w:r w:rsidRPr="00C44E2F">
        <w:t>На підставі викладеного, керуючись частиною третьою статті 49, статей 77,  78 Закону  України «Про прокуратуру», пунктом 118 Положення про порядок роботи відповідного органу, що здійснює дисциплінарне провадження, Комісія</w:t>
      </w:r>
    </w:p>
    <w:p w14:paraId="73B4D4F2" w14:textId="77777777" w:rsidR="00C44E2F" w:rsidRPr="00C44E2F" w:rsidRDefault="00C44E2F" w:rsidP="00C44E2F">
      <w:r w:rsidRPr="00C44E2F">
        <w:rPr>
          <w:b/>
          <w:bCs/>
        </w:rPr>
        <w:t>В И Р І Ш И Л А:</w:t>
      </w:r>
    </w:p>
    <w:p w14:paraId="7B5A468A" w14:textId="77777777" w:rsidR="00C44E2F" w:rsidRPr="00C44E2F" w:rsidRDefault="00C44E2F" w:rsidP="00C44E2F">
      <w:r w:rsidRPr="00C44E2F">
        <w:rPr>
          <w:b/>
          <w:bCs/>
        </w:rPr>
        <w:t> </w:t>
      </w:r>
    </w:p>
    <w:p w14:paraId="51511B6F" w14:textId="77777777" w:rsidR="00C44E2F" w:rsidRPr="00C44E2F" w:rsidRDefault="00C44E2F" w:rsidP="00C44E2F">
      <w:r w:rsidRPr="00C44E2F">
        <w:t xml:space="preserve">1. Задовольнити клопотання керівника Закарпатської обласної прокуратури Ковальчука А.Д. та визнати першого заступника керівника Ужгородської окружної прокуратури Закарпатської області </w:t>
      </w:r>
      <w:proofErr w:type="spellStart"/>
      <w:r w:rsidRPr="00C44E2F">
        <w:t>Старова</w:t>
      </w:r>
      <w:proofErr w:type="spellEnd"/>
      <w:r w:rsidRPr="00C44E2F">
        <w:t xml:space="preserve"> Іллю Андрійовича таким, який не притягувався до дисциплінарної відповідальності.</w:t>
      </w:r>
    </w:p>
    <w:p w14:paraId="2F96628B" w14:textId="77777777" w:rsidR="00C44E2F" w:rsidRPr="00C44E2F" w:rsidRDefault="00C44E2F" w:rsidP="00C44E2F">
      <w:r w:rsidRPr="00C44E2F">
        <w:t xml:space="preserve">2. Інформацію про прийняте рішення направити керівникам Закарпатської обласної прокуратури, Ужгородської окружної прокуратури Закарпатської області та прокурору </w:t>
      </w:r>
      <w:proofErr w:type="spellStart"/>
      <w:r w:rsidRPr="00C44E2F">
        <w:t>Старову</w:t>
      </w:r>
      <w:proofErr w:type="spellEnd"/>
      <w:r w:rsidRPr="00C44E2F">
        <w:t xml:space="preserve"> І.А.  </w:t>
      </w:r>
    </w:p>
    <w:p w14:paraId="374F3395" w14:textId="77777777" w:rsidR="00C44E2F" w:rsidRPr="00C44E2F" w:rsidRDefault="00C44E2F" w:rsidP="00C44E2F"/>
    <w:tbl>
      <w:tblPr>
        <w:tblW w:w="9781" w:type="dxa"/>
        <w:tblInd w:w="-142" w:type="dxa"/>
        <w:shd w:val="clear" w:color="auto" w:fill="FCFCFC"/>
        <w:tblCellMar>
          <w:left w:w="0" w:type="dxa"/>
          <w:right w:w="0" w:type="dxa"/>
        </w:tblCellMar>
        <w:tblLook w:val="04A0" w:firstRow="1" w:lastRow="0" w:firstColumn="1" w:lastColumn="0" w:noHBand="0" w:noVBand="1"/>
      </w:tblPr>
      <w:tblGrid>
        <w:gridCol w:w="2694"/>
        <w:gridCol w:w="3544"/>
        <w:gridCol w:w="3543"/>
      </w:tblGrid>
      <w:tr w:rsidR="00C44E2F" w:rsidRPr="00C44E2F" w14:paraId="47DFEDB2" w14:textId="77777777">
        <w:tc>
          <w:tcPr>
            <w:tcW w:w="2694" w:type="dxa"/>
            <w:shd w:val="clear" w:color="auto" w:fill="FCFCFC"/>
            <w:tcMar>
              <w:top w:w="0" w:type="dxa"/>
              <w:left w:w="108" w:type="dxa"/>
              <w:bottom w:w="0" w:type="dxa"/>
              <w:right w:w="108" w:type="dxa"/>
            </w:tcMar>
            <w:hideMark/>
          </w:tcPr>
          <w:p w14:paraId="747AA0BC" w14:textId="77777777" w:rsidR="00C44E2F" w:rsidRPr="00C44E2F" w:rsidRDefault="00C44E2F" w:rsidP="00C44E2F">
            <w:r w:rsidRPr="00C44E2F">
              <w:rPr>
                <w:b/>
                <w:bCs/>
              </w:rPr>
              <w:t>Головуючий</w:t>
            </w:r>
          </w:p>
        </w:tc>
        <w:tc>
          <w:tcPr>
            <w:tcW w:w="3544" w:type="dxa"/>
            <w:shd w:val="clear" w:color="auto" w:fill="FCFCFC"/>
            <w:tcMar>
              <w:top w:w="0" w:type="dxa"/>
              <w:left w:w="108" w:type="dxa"/>
              <w:bottom w:w="0" w:type="dxa"/>
              <w:right w:w="108" w:type="dxa"/>
            </w:tcMar>
            <w:hideMark/>
          </w:tcPr>
          <w:p w14:paraId="1F7542B0" w14:textId="77777777" w:rsidR="00C44E2F" w:rsidRPr="00C44E2F" w:rsidRDefault="00C44E2F" w:rsidP="00C44E2F">
            <w:r w:rsidRPr="00C44E2F">
              <w:t> </w:t>
            </w:r>
          </w:p>
        </w:tc>
        <w:tc>
          <w:tcPr>
            <w:tcW w:w="3543" w:type="dxa"/>
            <w:shd w:val="clear" w:color="auto" w:fill="FCFCFC"/>
            <w:tcMar>
              <w:top w:w="0" w:type="dxa"/>
              <w:left w:w="108" w:type="dxa"/>
              <w:bottom w:w="0" w:type="dxa"/>
              <w:right w:w="108" w:type="dxa"/>
            </w:tcMar>
            <w:hideMark/>
          </w:tcPr>
          <w:p w14:paraId="708C0D1C" w14:textId="77777777" w:rsidR="00C44E2F" w:rsidRPr="00C44E2F" w:rsidRDefault="00C44E2F" w:rsidP="00C44E2F">
            <w:r w:rsidRPr="00C44E2F">
              <w:rPr>
                <w:b/>
                <w:bCs/>
              </w:rPr>
              <w:t>Максим РАДЗІВОН</w:t>
            </w:r>
          </w:p>
        </w:tc>
      </w:tr>
      <w:tr w:rsidR="00C44E2F" w:rsidRPr="00C44E2F" w14:paraId="55EF8CBC" w14:textId="77777777">
        <w:tc>
          <w:tcPr>
            <w:tcW w:w="2694" w:type="dxa"/>
            <w:shd w:val="clear" w:color="auto" w:fill="FCFCFC"/>
            <w:tcMar>
              <w:top w:w="0" w:type="dxa"/>
              <w:left w:w="108" w:type="dxa"/>
              <w:bottom w:w="0" w:type="dxa"/>
              <w:right w:w="108" w:type="dxa"/>
            </w:tcMar>
            <w:hideMark/>
          </w:tcPr>
          <w:p w14:paraId="74AEAFAF" w14:textId="77777777" w:rsidR="00C44E2F" w:rsidRPr="00C44E2F" w:rsidRDefault="00C44E2F" w:rsidP="00C44E2F">
            <w:r w:rsidRPr="00C44E2F">
              <w:rPr>
                <w:b/>
                <w:bCs/>
              </w:rPr>
              <w:t> </w:t>
            </w:r>
          </w:p>
        </w:tc>
        <w:tc>
          <w:tcPr>
            <w:tcW w:w="3544" w:type="dxa"/>
            <w:shd w:val="clear" w:color="auto" w:fill="FCFCFC"/>
            <w:tcMar>
              <w:top w:w="0" w:type="dxa"/>
              <w:left w:w="108" w:type="dxa"/>
              <w:bottom w:w="0" w:type="dxa"/>
              <w:right w:w="108" w:type="dxa"/>
            </w:tcMar>
            <w:hideMark/>
          </w:tcPr>
          <w:p w14:paraId="6C96CD99" w14:textId="77777777" w:rsidR="00C44E2F" w:rsidRPr="00C44E2F" w:rsidRDefault="00C44E2F" w:rsidP="00C44E2F">
            <w:r w:rsidRPr="00C44E2F">
              <w:t> </w:t>
            </w:r>
          </w:p>
        </w:tc>
        <w:tc>
          <w:tcPr>
            <w:tcW w:w="3543" w:type="dxa"/>
            <w:shd w:val="clear" w:color="auto" w:fill="FCFCFC"/>
            <w:tcMar>
              <w:top w:w="0" w:type="dxa"/>
              <w:left w:w="108" w:type="dxa"/>
              <w:bottom w:w="0" w:type="dxa"/>
              <w:right w:w="108" w:type="dxa"/>
            </w:tcMar>
            <w:hideMark/>
          </w:tcPr>
          <w:p w14:paraId="705A5EB1" w14:textId="77777777" w:rsidR="00C44E2F" w:rsidRPr="00C44E2F" w:rsidRDefault="00C44E2F" w:rsidP="00C44E2F">
            <w:r w:rsidRPr="00C44E2F">
              <w:rPr>
                <w:b/>
                <w:bCs/>
              </w:rPr>
              <w:t> </w:t>
            </w:r>
          </w:p>
        </w:tc>
      </w:tr>
      <w:tr w:rsidR="00C44E2F" w:rsidRPr="00C44E2F" w14:paraId="28EFA6C4" w14:textId="77777777">
        <w:tc>
          <w:tcPr>
            <w:tcW w:w="2694" w:type="dxa"/>
            <w:shd w:val="clear" w:color="auto" w:fill="FCFCFC"/>
            <w:tcMar>
              <w:top w:w="0" w:type="dxa"/>
              <w:left w:w="108" w:type="dxa"/>
              <w:bottom w:w="0" w:type="dxa"/>
              <w:right w:w="108" w:type="dxa"/>
            </w:tcMar>
            <w:hideMark/>
          </w:tcPr>
          <w:p w14:paraId="61F6D971" w14:textId="77777777" w:rsidR="00C44E2F" w:rsidRPr="00C44E2F" w:rsidRDefault="00C44E2F" w:rsidP="00C44E2F">
            <w:r w:rsidRPr="00C44E2F">
              <w:rPr>
                <w:b/>
                <w:bCs/>
              </w:rPr>
              <w:t> </w:t>
            </w:r>
          </w:p>
        </w:tc>
        <w:tc>
          <w:tcPr>
            <w:tcW w:w="3544" w:type="dxa"/>
            <w:shd w:val="clear" w:color="auto" w:fill="FCFCFC"/>
            <w:tcMar>
              <w:top w:w="0" w:type="dxa"/>
              <w:left w:w="108" w:type="dxa"/>
              <w:bottom w:w="0" w:type="dxa"/>
              <w:right w:w="108" w:type="dxa"/>
            </w:tcMar>
            <w:hideMark/>
          </w:tcPr>
          <w:p w14:paraId="5600B963" w14:textId="77777777" w:rsidR="00C44E2F" w:rsidRPr="00C44E2F" w:rsidRDefault="00C44E2F" w:rsidP="00C44E2F">
            <w:r w:rsidRPr="00C44E2F">
              <w:t> </w:t>
            </w:r>
          </w:p>
        </w:tc>
        <w:tc>
          <w:tcPr>
            <w:tcW w:w="3543" w:type="dxa"/>
            <w:shd w:val="clear" w:color="auto" w:fill="FCFCFC"/>
            <w:tcMar>
              <w:top w:w="0" w:type="dxa"/>
              <w:left w:w="108" w:type="dxa"/>
              <w:bottom w:w="0" w:type="dxa"/>
              <w:right w:w="108" w:type="dxa"/>
            </w:tcMar>
            <w:hideMark/>
          </w:tcPr>
          <w:p w14:paraId="74D4F609" w14:textId="77777777" w:rsidR="00C44E2F" w:rsidRPr="00C44E2F" w:rsidRDefault="00C44E2F" w:rsidP="00C44E2F">
            <w:r w:rsidRPr="00C44E2F">
              <w:rPr>
                <w:b/>
                <w:bCs/>
              </w:rPr>
              <w:t> </w:t>
            </w:r>
          </w:p>
        </w:tc>
      </w:tr>
      <w:tr w:rsidR="00C44E2F" w:rsidRPr="00C44E2F" w14:paraId="698147FC" w14:textId="77777777">
        <w:tc>
          <w:tcPr>
            <w:tcW w:w="2694" w:type="dxa"/>
            <w:shd w:val="clear" w:color="auto" w:fill="FCFCFC"/>
            <w:tcMar>
              <w:top w:w="0" w:type="dxa"/>
              <w:left w:w="108" w:type="dxa"/>
              <w:bottom w:w="0" w:type="dxa"/>
              <w:right w:w="108" w:type="dxa"/>
            </w:tcMar>
            <w:hideMark/>
          </w:tcPr>
          <w:p w14:paraId="0CDD6B79" w14:textId="77777777" w:rsidR="00C44E2F" w:rsidRPr="00C44E2F" w:rsidRDefault="00C44E2F" w:rsidP="00C44E2F">
            <w:r w:rsidRPr="00C44E2F">
              <w:rPr>
                <w:b/>
                <w:bCs/>
              </w:rPr>
              <w:lastRenderedPageBreak/>
              <w:t>Члени Комісії</w:t>
            </w:r>
          </w:p>
        </w:tc>
        <w:tc>
          <w:tcPr>
            <w:tcW w:w="3544" w:type="dxa"/>
            <w:shd w:val="clear" w:color="auto" w:fill="FCFCFC"/>
            <w:tcMar>
              <w:top w:w="0" w:type="dxa"/>
              <w:left w:w="108" w:type="dxa"/>
              <w:bottom w:w="0" w:type="dxa"/>
              <w:right w:w="108" w:type="dxa"/>
            </w:tcMar>
            <w:hideMark/>
          </w:tcPr>
          <w:p w14:paraId="2570B243" w14:textId="77777777" w:rsidR="00C44E2F" w:rsidRPr="00C44E2F" w:rsidRDefault="00C44E2F" w:rsidP="00C44E2F">
            <w:r w:rsidRPr="00C44E2F">
              <w:t> </w:t>
            </w:r>
          </w:p>
        </w:tc>
        <w:tc>
          <w:tcPr>
            <w:tcW w:w="3543" w:type="dxa"/>
            <w:shd w:val="clear" w:color="auto" w:fill="FCFCFC"/>
            <w:tcMar>
              <w:top w:w="0" w:type="dxa"/>
              <w:left w:w="108" w:type="dxa"/>
              <w:bottom w:w="0" w:type="dxa"/>
              <w:right w:w="108" w:type="dxa"/>
            </w:tcMar>
            <w:hideMark/>
          </w:tcPr>
          <w:p w14:paraId="6F737BBE" w14:textId="77777777" w:rsidR="00C44E2F" w:rsidRPr="00C44E2F" w:rsidRDefault="00C44E2F" w:rsidP="00C44E2F">
            <w:r w:rsidRPr="00C44E2F">
              <w:rPr>
                <w:b/>
                <w:bCs/>
              </w:rPr>
              <w:t>Світлана БОБРОВНИК</w:t>
            </w:r>
          </w:p>
          <w:p w14:paraId="3C5F2C33" w14:textId="77777777" w:rsidR="00C44E2F" w:rsidRPr="00C44E2F" w:rsidRDefault="00C44E2F" w:rsidP="00C44E2F">
            <w:r w:rsidRPr="00C44E2F">
              <w:rPr>
                <w:b/>
                <w:bCs/>
              </w:rPr>
              <w:t> </w:t>
            </w:r>
          </w:p>
          <w:p w14:paraId="2A2F63E4" w14:textId="77777777" w:rsidR="00C44E2F" w:rsidRPr="00C44E2F" w:rsidRDefault="00C44E2F" w:rsidP="00C44E2F">
            <w:r w:rsidRPr="00C44E2F">
              <w:rPr>
                <w:b/>
                <w:bCs/>
              </w:rPr>
              <w:t> </w:t>
            </w:r>
          </w:p>
          <w:p w14:paraId="7717E09D" w14:textId="77777777" w:rsidR="00C44E2F" w:rsidRPr="00C44E2F" w:rsidRDefault="00C44E2F" w:rsidP="00C44E2F">
            <w:r w:rsidRPr="00C44E2F">
              <w:rPr>
                <w:b/>
                <w:bCs/>
              </w:rPr>
              <w:t>Олег БУЛУЛУКОВ</w:t>
            </w:r>
          </w:p>
          <w:p w14:paraId="6A10EF7A" w14:textId="77777777" w:rsidR="00C44E2F" w:rsidRPr="00C44E2F" w:rsidRDefault="00C44E2F" w:rsidP="00C44E2F">
            <w:r w:rsidRPr="00C44E2F">
              <w:rPr>
                <w:b/>
                <w:bCs/>
              </w:rPr>
              <w:t> </w:t>
            </w:r>
          </w:p>
          <w:p w14:paraId="26C012AF" w14:textId="77777777" w:rsidR="00C44E2F" w:rsidRPr="00C44E2F" w:rsidRDefault="00C44E2F" w:rsidP="00C44E2F">
            <w:r w:rsidRPr="00C44E2F">
              <w:rPr>
                <w:b/>
                <w:bCs/>
              </w:rPr>
              <w:t> </w:t>
            </w:r>
          </w:p>
          <w:p w14:paraId="3199849D" w14:textId="77777777" w:rsidR="00C44E2F" w:rsidRPr="00C44E2F" w:rsidRDefault="00C44E2F" w:rsidP="00C44E2F">
            <w:r w:rsidRPr="00C44E2F">
              <w:rPr>
                <w:b/>
                <w:bCs/>
              </w:rPr>
              <w:t>Ніна ГАРБУЗА</w:t>
            </w:r>
          </w:p>
        </w:tc>
      </w:tr>
      <w:tr w:rsidR="00C44E2F" w:rsidRPr="00C44E2F" w14:paraId="6FF71478" w14:textId="77777777">
        <w:tc>
          <w:tcPr>
            <w:tcW w:w="2694" w:type="dxa"/>
            <w:shd w:val="clear" w:color="auto" w:fill="FCFCFC"/>
            <w:tcMar>
              <w:top w:w="0" w:type="dxa"/>
              <w:left w:w="108" w:type="dxa"/>
              <w:bottom w:w="0" w:type="dxa"/>
              <w:right w:w="108" w:type="dxa"/>
            </w:tcMar>
            <w:hideMark/>
          </w:tcPr>
          <w:p w14:paraId="1FB37D4B" w14:textId="77777777" w:rsidR="00C44E2F" w:rsidRPr="00C44E2F" w:rsidRDefault="00C44E2F" w:rsidP="00C44E2F">
            <w:r w:rsidRPr="00C44E2F">
              <w:rPr>
                <w:b/>
                <w:bCs/>
              </w:rPr>
              <w:t> </w:t>
            </w:r>
          </w:p>
        </w:tc>
        <w:tc>
          <w:tcPr>
            <w:tcW w:w="3544" w:type="dxa"/>
            <w:shd w:val="clear" w:color="auto" w:fill="FCFCFC"/>
            <w:tcMar>
              <w:top w:w="0" w:type="dxa"/>
              <w:left w:w="108" w:type="dxa"/>
              <w:bottom w:w="0" w:type="dxa"/>
              <w:right w:w="108" w:type="dxa"/>
            </w:tcMar>
            <w:hideMark/>
          </w:tcPr>
          <w:p w14:paraId="43DA6B8E" w14:textId="77777777" w:rsidR="00C44E2F" w:rsidRPr="00C44E2F" w:rsidRDefault="00C44E2F" w:rsidP="00C44E2F">
            <w:r w:rsidRPr="00C44E2F">
              <w:t> </w:t>
            </w:r>
          </w:p>
        </w:tc>
        <w:tc>
          <w:tcPr>
            <w:tcW w:w="3543" w:type="dxa"/>
            <w:shd w:val="clear" w:color="auto" w:fill="FCFCFC"/>
            <w:tcMar>
              <w:top w:w="0" w:type="dxa"/>
              <w:left w:w="108" w:type="dxa"/>
              <w:bottom w:w="0" w:type="dxa"/>
              <w:right w:w="108" w:type="dxa"/>
            </w:tcMar>
            <w:hideMark/>
          </w:tcPr>
          <w:p w14:paraId="2D5D011A" w14:textId="77777777" w:rsidR="00C44E2F" w:rsidRPr="00C44E2F" w:rsidRDefault="00C44E2F" w:rsidP="00C44E2F">
            <w:r w:rsidRPr="00C44E2F">
              <w:rPr>
                <w:b/>
                <w:bCs/>
              </w:rPr>
              <w:t> </w:t>
            </w:r>
          </w:p>
          <w:p w14:paraId="6400061B" w14:textId="77777777" w:rsidR="00C44E2F" w:rsidRPr="00C44E2F" w:rsidRDefault="00C44E2F" w:rsidP="00C44E2F">
            <w:r w:rsidRPr="00C44E2F">
              <w:rPr>
                <w:b/>
                <w:bCs/>
              </w:rPr>
              <w:t> </w:t>
            </w:r>
          </w:p>
        </w:tc>
      </w:tr>
      <w:tr w:rsidR="00C44E2F" w:rsidRPr="00C44E2F" w14:paraId="39F897F3" w14:textId="77777777">
        <w:tc>
          <w:tcPr>
            <w:tcW w:w="2694" w:type="dxa"/>
            <w:shd w:val="clear" w:color="auto" w:fill="FCFCFC"/>
            <w:tcMar>
              <w:top w:w="0" w:type="dxa"/>
              <w:left w:w="108" w:type="dxa"/>
              <w:bottom w:w="0" w:type="dxa"/>
              <w:right w:w="108" w:type="dxa"/>
            </w:tcMar>
            <w:hideMark/>
          </w:tcPr>
          <w:p w14:paraId="74D9378D" w14:textId="77777777" w:rsidR="00C44E2F" w:rsidRPr="00C44E2F" w:rsidRDefault="00C44E2F" w:rsidP="00C44E2F">
            <w:r w:rsidRPr="00C44E2F">
              <w:rPr>
                <w:b/>
                <w:bCs/>
              </w:rPr>
              <w:t> </w:t>
            </w:r>
          </w:p>
        </w:tc>
        <w:tc>
          <w:tcPr>
            <w:tcW w:w="3544" w:type="dxa"/>
            <w:shd w:val="clear" w:color="auto" w:fill="FCFCFC"/>
            <w:tcMar>
              <w:top w:w="0" w:type="dxa"/>
              <w:left w:w="108" w:type="dxa"/>
              <w:bottom w:w="0" w:type="dxa"/>
              <w:right w:w="108" w:type="dxa"/>
            </w:tcMar>
            <w:hideMark/>
          </w:tcPr>
          <w:p w14:paraId="4C351515" w14:textId="77777777" w:rsidR="00C44E2F" w:rsidRPr="00C44E2F" w:rsidRDefault="00C44E2F" w:rsidP="00C44E2F">
            <w:r w:rsidRPr="00C44E2F">
              <w:t> </w:t>
            </w:r>
          </w:p>
        </w:tc>
        <w:tc>
          <w:tcPr>
            <w:tcW w:w="3543" w:type="dxa"/>
            <w:shd w:val="clear" w:color="auto" w:fill="FCFCFC"/>
            <w:tcMar>
              <w:top w:w="0" w:type="dxa"/>
              <w:left w:w="108" w:type="dxa"/>
              <w:bottom w:w="0" w:type="dxa"/>
              <w:right w:w="108" w:type="dxa"/>
            </w:tcMar>
            <w:hideMark/>
          </w:tcPr>
          <w:p w14:paraId="2B76A005" w14:textId="77777777" w:rsidR="00C44E2F" w:rsidRPr="00C44E2F" w:rsidRDefault="00C44E2F" w:rsidP="00C44E2F">
            <w:r w:rsidRPr="00C44E2F">
              <w:rPr>
                <w:b/>
                <w:bCs/>
              </w:rPr>
              <w:t>Дмитро КУРИЛЕНКО</w:t>
            </w:r>
          </w:p>
          <w:p w14:paraId="00E5AE0C" w14:textId="77777777" w:rsidR="00C44E2F" w:rsidRPr="00C44E2F" w:rsidRDefault="00C44E2F" w:rsidP="00C44E2F">
            <w:r w:rsidRPr="00C44E2F">
              <w:rPr>
                <w:b/>
                <w:bCs/>
              </w:rPr>
              <w:t> </w:t>
            </w:r>
          </w:p>
          <w:p w14:paraId="0652A7C1" w14:textId="77777777" w:rsidR="00C44E2F" w:rsidRPr="00C44E2F" w:rsidRDefault="00C44E2F" w:rsidP="00C44E2F">
            <w:r w:rsidRPr="00C44E2F">
              <w:rPr>
                <w:b/>
                <w:bCs/>
              </w:rPr>
              <w:t> </w:t>
            </w:r>
          </w:p>
          <w:p w14:paraId="2BFA3CBB" w14:textId="77777777" w:rsidR="00C44E2F" w:rsidRPr="00C44E2F" w:rsidRDefault="00C44E2F" w:rsidP="00C44E2F">
            <w:r w:rsidRPr="00C44E2F">
              <w:rPr>
                <w:b/>
                <w:bCs/>
              </w:rPr>
              <w:t>Катерина КОВАЛЬ</w:t>
            </w:r>
          </w:p>
        </w:tc>
      </w:tr>
      <w:tr w:rsidR="00C44E2F" w:rsidRPr="00C44E2F" w14:paraId="3839996E" w14:textId="77777777">
        <w:tc>
          <w:tcPr>
            <w:tcW w:w="2694" w:type="dxa"/>
            <w:shd w:val="clear" w:color="auto" w:fill="FCFCFC"/>
            <w:tcMar>
              <w:top w:w="0" w:type="dxa"/>
              <w:left w:w="108" w:type="dxa"/>
              <w:bottom w:w="0" w:type="dxa"/>
              <w:right w:w="108" w:type="dxa"/>
            </w:tcMar>
            <w:hideMark/>
          </w:tcPr>
          <w:p w14:paraId="10EA20CE" w14:textId="77777777" w:rsidR="00C44E2F" w:rsidRPr="00C44E2F" w:rsidRDefault="00C44E2F" w:rsidP="00C44E2F">
            <w:r w:rsidRPr="00C44E2F">
              <w:rPr>
                <w:b/>
                <w:bCs/>
              </w:rPr>
              <w:t> </w:t>
            </w:r>
          </w:p>
        </w:tc>
        <w:tc>
          <w:tcPr>
            <w:tcW w:w="3544" w:type="dxa"/>
            <w:shd w:val="clear" w:color="auto" w:fill="FCFCFC"/>
            <w:tcMar>
              <w:top w:w="0" w:type="dxa"/>
              <w:left w:w="108" w:type="dxa"/>
              <w:bottom w:w="0" w:type="dxa"/>
              <w:right w:w="108" w:type="dxa"/>
            </w:tcMar>
            <w:hideMark/>
          </w:tcPr>
          <w:p w14:paraId="00F940A1" w14:textId="77777777" w:rsidR="00C44E2F" w:rsidRPr="00C44E2F" w:rsidRDefault="00C44E2F" w:rsidP="00C44E2F">
            <w:r w:rsidRPr="00C44E2F">
              <w:t> </w:t>
            </w:r>
          </w:p>
        </w:tc>
        <w:tc>
          <w:tcPr>
            <w:tcW w:w="3543" w:type="dxa"/>
            <w:shd w:val="clear" w:color="auto" w:fill="FCFCFC"/>
            <w:tcMar>
              <w:top w:w="0" w:type="dxa"/>
              <w:left w:w="108" w:type="dxa"/>
              <w:bottom w:w="0" w:type="dxa"/>
              <w:right w:w="108" w:type="dxa"/>
            </w:tcMar>
            <w:hideMark/>
          </w:tcPr>
          <w:p w14:paraId="75310008" w14:textId="77777777" w:rsidR="00C44E2F" w:rsidRPr="00C44E2F" w:rsidRDefault="00C44E2F" w:rsidP="00C44E2F">
            <w:r w:rsidRPr="00C44E2F">
              <w:rPr>
                <w:b/>
                <w:bCs/>
              </w:rPr>
              <w:t> </w:t>
            </w:r>
          </w:p>
          <w:p w14:paraId="73DB1ECD" w14:textId="77777777" w:rsidR="00C44E2F" w:rsidRPr="00C44E2F" w:rsidRDefault="00C44E2F" w:rsidP="00C44E2F">
            <w:r w:rsidRPr="00C44E2F">
              <w:rPr>
                <w:b/>
                <w:bCs/>
              </w:rPr>
              <w:t> </w:t>
            </w:r>
          </w:p>
        </w:tc>
      </w:tr>
      <w:tr w:rsidR="00C44E2F" w:rsidRPr="00C44E2F" w14:paraId="71EE651F" w14:textId="77777777">
        <w:tc>
          <w:tcPr>
            <w:tcW w:w="2694" w:type="dxa"/>
            <w:shd w:val="clear" w:color="auto" w:fill="FCFCFC"/>
            <w:tcMar>
              <w:top w:w="0" w:type="dxa"/>
              <w:left w:w="108" w:type="dxa"/>
              <w:bottom w:w="0" w:type="dxa"/>
              <w:right w:w="108" w:type="dxa"/>
            </w:tcMar>
            <w:hideMark/>
          </w:tcPr>
          <w:p w14:paraId="14BFEDA6" w14:textId="77777777" w:rsidR="00C44E2F" w:rsidRPr="00C44E2F" w:rsidRDefault="00C44E2F" w:rsidP="00C44E2F">
            <w:r w:rsidRPr="00C44E2F">
              <w:rPr>
                <w:b/>
                <w:bCs/>
              </w:rPr>
              <w:t> </w:t>
            </w:r>
          </w:p>
        </w:tc>
        <w:tc>
          <w:tcPr>
            <w:tcW w:w="3544" w:type="dxa"/>
            <w:shd w:val="clear" w:color="auto" w:fill="FCFCFC"/>
            <w:tcMar>
              <w:top w:w="0" w:type="dxa"/>
              <w:left w:w="108" w:type="dxa"/>
              <w:bottom w:w="0" w:type="dxa"/>
              <w:right w:w="108" w:type="dxa"/>
            </w:tcMar>
            <w:hideMark/>
          </w:tcPr>
          <w:p w14:paraId="220CC73B" w14:textId="77777777" w:rsidR="00C44E2F" w:rsidRPr="00C44E2F" w:rsidRDefault="00C44E2F" w:rsidP="00C44E2F">
            <w:r w:rsidRPr="00C44E2F">
              <w:t> </w:t>
            </w:r>
          </w:p>
        </w:tc>
        <w:tc>
          <w:tcPr>
            <w:tcW w:w="3543" w:type="dxa"/>
            <w:shd w:val="clear" w:color="auto" w:fill="FCFCFC"/>
            <w:tcMar>
              <w:top w:w="0" w:type="dxa"/>
              <w:left w:w="108" w:type="dxa"/>
              <w:bottom w:w="0" w:type="dxa"/>
              <w:right w:w="108" w:type="dxa"/>
            </w:tcMar>
            <w:hideMark/>
          </w:tcPr>
          <w:p w14:paraId="5F43F8AD" w14:textId="77777777" w:rsidR="00C44E2F" w:rsidRPr="00C44E2F" w:rsidRDefault="00C44E2F" w:rsidP="00C44E2F">
            <w:r w:rsidRPr="00C44E2F">
              <w:rPr>
                <w:b/>
                <w:bCs/>
              </w:rPr>
              <w:t>Олексій МІХЕД</w:t>
            </w:r>
          </w:p>
          <w:p w14:paraId="4DA7E14F" w14:textId="77777777" w:rsidR="00C44E2F" w:rsidRPr="00C44E2F" w:rsidRDefault="00C44E2F" w:rsidP="00C44E2F">
            <w:r w:rsidRPr="00C44E2F">
              <w:rPr>
                <w:b/>
                <w:bCs/>
              </w:rPr>
              <w:t> </w:t>
            </w:r>
          </w:p>
          <w:p w14:paraId="3C7B7315" w14:textId="77777777" w:rsidR="00C44E2F" w:rsidRPr="00C44E2F" w:rsidRDefault="00C44E2F" w:rsidP="00C44E2F">
            <w:r w:rsidRPr="00C44E2F">
              <w:rPr>
                <w:b/>
                <w:bCs/>
              </w:rPr>
              <w:t> </w:t>
            </w:r>
          </w:p>
          <w:p w14:paraId="66FACF3C" w14:textId="77777777" w:rsidR="00C44E2F" w:rsidRPr="00C44E2F" w:rsidRDefault="00C44E2F" w:rsidP="00C44E2F">
            <w:r w:rsidRPr="00C44E2F">
              <w:rPr>
                <w:b/>
                <w:bCs/>
              </w:rPr>
              <w:t>Євгенія МНИШЕНКО</w:t>
            </w:r>
          </w:p>
          <w:p w14:paraId="3EED0C23" w14:textId="77777777" w:rsidR="00C44E2F" w:rsidRPr="00C44E2F" w:rsidRDefault="00C44E2F" w:rsidP="00C44E2F">
            <w:r w:rsidRPr="00C44E2F">
              <w:rPr>
                <w:b/>
                <w:bCs/>
              </w:rPr>
              <w:t> </w:t>
            </w:r>
          </w:p>
          <w:p w14:paraId="26F75E4D" w14:textId="77777777" w:rsidR="00C44E2F" w:rsidRPr="00C44E2F" w:rsidRDefault="00C44E2F" w:rsidP="00C44E2F">
            <w:r w:rsidRPr="00C44E2F">
              <w:rPr>
                <w:b/>
                <w:bCs/>
              </w:rPr>
              <w:t> </w:t>
            </w:r>
          </w:p>
          <w:p w14:paraId="7AE983AA" w14:textId="77777777" w:rsidR="00C44E2F" w:rsidRPr="00C44E2F" w:rsidRDefault="00C44E2F" w:rsidP="00C44E2F">
            <w:r w:rsidRPr="00C44E2F">
              <w:rPr>
                <w:b/>
                <w:bCs/>
              </w:rPr>
              <w:t>Віталій МАВРОДІ</w:t>
            </w:r>
          </w:p>
          <w:p w14:paraId="6B6D0CD6" w14:textId="77777777" w:rsidR="00C44E2F" w:rsidRPr="00C44E2F" w:rsidRDefault="00C44E2F" w:rsidP="00C44E2F">
            <w:r w:rsidRPr="00C44E2F">
              <w:rPr>
                <w:b/>
                <w:bCs/>
              </w:rPr>
              <w:t> </w:t>
            </w:r>
          </w:p>
          <w:p w14:paraId="51926627" w14:textId="77777777" w:rsidR="00C44E2F" w:rsidRPr="00C44E2F" w:rsidRDefault="00C44E2F" w:rsidP="00C44E2F">
            <w:r w:rsidRPr="00C44E2F">
              <w:rPr>
                <w:b/>
                <w:bCs/>
              </w:rPr>
              <w:t> </w:t>
            </w:r>
          </w:p>
          <w:p w14:paraId="7865BC1C" w14:textId="77777777" w:rsidR="00C44E2F" w:rsidRPr="00C44E2F" w:rsidRDefault="00C44E2F" w:rsidP="00C44E2F">
            <w:r w:rsidRPr="00C44E2F">
              <w:rPr>
                <w:b/>
                <w:bCs/>
              </w:rPr>
              <w:t>Тетяна СТЕПАНОВА</w:t>
            </w:r>
          </w:p>
        </w:tc>
      </w:tr>
    </w:tbl>
    <w:p w14:paraId="1DC96C2A"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E2F"/>
    <w:rsid w:val="00202DCF"/>
    <w:rsid w:val="0054580F"/>
    <w:rsid w:val="007B2E8C"/>
    <w:rsid w:val="00C44E2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17133E"/>
  <w15:chartTrackingRefBased/>
  <w15:docId w15:val="{FD1F582E-A4EF-41FD-A0AD-237583808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C44E2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C44E2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C44E2F"/>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C44E2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C44E2F"/>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C44E2F"/>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C44E2F"/>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C44E2F"/>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C44E2F"/>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E2F"/>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C44E2F"/>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C44E2F"/>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C44E2F"/>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C44E2F"/>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C44E2F"/>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C44E2F"/>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C44E2F"/>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C44E2F"/>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C44E2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C44E2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44E2F"/>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C44E2F"/>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C44E2F"/>
    <w:pPr>
      <w:spacing w:before="160"/>
      <w:jc w:val="center"/>
    </w:pPr>
    <w:rPr>
      <w:i/>
      <w:iCs/>
      <w:color w:val="404040" w:themeColor="text1" w:themeTint="BF"/>
    </w:rPr>
  </w:style>
  <w:style w:type="character" w:customStyle="1" w:styleId="a8">
    <w:name w:val="Цитата Знак"/>
    <w:basedOn w:val="a0"/>
    <w:link w:val="a7"/>
    <w:uiPriority w:val="29"/>
    <w:rsid w:val="00C44E2F"/>
    <w:rPr>
      <w:i/>
      <w:iCs/>
      <w:color w:val="404040" w:themeColor="text1" w:themeTint="BF"/>
    </w:rPr>
  </w:style>
  <w:style w:type="paragraph" w:styleId="a9">
    <w:name w:val="List Paragraph"/>
    <w:basedOn w:val="a"/>
    <w:uiPriority w:val="34"/>
    <w:qFormat/>
    <w:rsid w:val="00C44E2F"/>
    <w:pPr>
      <w:ind w:left="720"/>
      <w:contextualSpacing/>
    </w:pPr>
  </w:style>
  <w:style w:type="character" w:styleId="aa">
    <w:name w:val="Intense Emphasis"/>
    <w:basedOn w:val="a0"/>
    <w:uiPriority w:val="21"/>
    <w:qFormat/>
    <w:rsid w:val="00C44E2F"/>
    <w:rPr>
      <w:i/>
      <w:iCs/>
      <w:color w:val="0F4761" w:themeColor="accent1" w:themeShade="BF"/>
    </w:rPr>
  </w:style>
  <w:style w:type="paragraph" w:styleId="ab">
    <w:name w:val="Intense Quote"/>
    <w:basedOn w:val="a"/>
    <w:next w:val="a"/>
    <w:link w:val="ac"/>
    <w:uiPriority w:val="30"/>
    <w:qFormat/>
    <w:rsid w:val="00C44E2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C44E2F"/>
    <w:rPr>
      <w:i/>
      <w:iCs/>
      <w:color w:val="0F4761" w:themeColor="accent1" w:themeShade="BF"/>
    </w:rPr>
  </w:style>
  <w:style w:type="character" w:styleId="ad">
    <w:name w:val="Intense Reference"/>
    <w:basedOn w:val="a0"/>
    <w:uiPriority w:val="32"/>
    <w:qFormat/>
    <w:rsid w:val="00C44E2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5360</Words>
  <Characters>3056</Characters>
  <Application>Microsoft Office Word</Application>
  <DocSecurity>0</DocSecurity>
  <Lines>25</Lines>
  <Paragraphs>16</Paragraphs>
  <ScaleCrop>false</ScaleCrop>
  <Company/>
  <LinksUpToDate>false</LinksUpToDate>
  <CharactersWithSpaces>8400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2025-10-08T09:56:00Z</dcterms:created>
  <dcterms:modified xsi:type="dcterms:W3CDTF">2025-10-08T09:57:00Z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2025-10-08T09:57:02Z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9c898a6a-d004-4ffa-8fbe-b16027867944</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